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E83" w:rsidRDefault="00D552CF" w:rsidP="00D552CF">
      <w:pPr>
        <w:spacing w:after="0" w:line="360" w:lineRule="auto"/>
        <w:jc w:val="center"/>
        <w:rPr>
          <w:rFonts w:ascii="Palatino Linotype" w:hAnsi="Palatino Linotype"/>
        </w:rPr>
      </w:pPr>
      <w:r>
        <w:rPr>
          <w:rFonts w:ascii="Palatino Linotype" w:hAnsi="Palatino Linotype"/>
          <w:noProof/>
          <w:lang w:eastAsia="sv-SE"/>
        </w:rPr>
        <w:drawing>
          <wp:inline distT="0" distB="0" distL="0" distR="0">
            <wp:extent cx="4754491" cy="3514725"/>
            <wp:effectExtent l="0" t="0" r="825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ke - Swedenborgs sy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763173" cy="3521143"/>
                    </a:xfrm>
                    <a:prstGeom prst="rect">
                      <a:avLst/>
                    </a:prstGeom>
                  </pic:spPr>
                </pic:pic>
              </a:graphicData>
            </a:graphic>
          </wp:inline>
        </w:drawing>
      </w:r>
    </w:p>
    <w:p w:rsidR="00D552CF" w:rsidRDefault="00D552CF" w:rsidP="00D552CF">
      <w:pPr>
        <w:spacing w:after="0" w:line="240" w:lineRule="auto"/>
        <w:jc w:val="center"/>
        <w:rPr>
          <w:rFonts w:ascii="Palatino Linotype" w:hAnsi="Palatino Linotype"/>
          <w:sz w:val="20"/>
          <w:szCs w:val="20"/>
        </w:rPr>
      </w:pPr>
      <w:r w:rsidRPr="00D552CF">
        <w:rPr>
          <w:rFonts w:ascii="Palatino Linotype" w:hAnsi="Palatino Linotype"/>
          <w:sz w:val="20"/>
          <w:szCs w:val="20"/>
        </w:rPr>
        <w:t xml:space="preserve">J.A.G. Acke, Swedenborgs syn. Kolteckning 1924. </w:t>
      </w:r>
    </w:p>
    <w:p w:rsidR="003B2E83" w:rsidRPr="00D552CF" w:rsidRDefault="00D552CF" w:rsidP="00D552CF">
      <w:pPr>
        <w:spacing w:after="240" w:line="240" w:lineRule="auto"/>
        <w:jc w:val="center"/>
        <w:rPr>
          <w:rFonts w:ascii="Palatino Linotype" w:hAnsi="Palatino Linotype"/>
          <w:sz w:val="20"/>
          <w:szCs w:val="20"/>
        </w:rPr>
      </w:pPr>
      <w:r w:rsidRPr="00D552CF">
        <w:rPr>
          <w:rFonts w:ascii="Palatino Linotype" w:hAnsi="Palatino Linotype"/>
          <w:sz w:val="20"/>
          <w:szCs w:val="20"/>
        </w:rPr>
        <w:t>Förslag till freskomålning i Nationalmuseum.</w:t>
      </w:r>
    </w:p>
    <w:p w:rsidR="00D552CF" w:rsidRPr="00D552CF" w:rsidRDefault="00D552CF" w:rsidP="00D552CF">
      <w:pPr>
        <w:spacing w:after="0"/>
        <w:jc w:val="center"/>
        <w:rPr>
          <w:rFonts w:ascii="Palatino Linotype" w:hAnsi="Palatino Linotype"/>
          <w:b/>
          <w:i/>
          <w:sz w:val="56"/>
          <w:szCs w:val="56"/>
        </w:rPr>
      </w:pPr>
      <w:r w:rsidRPr="00D552CF">
        <w:rPr>
          <w:rFonts w:ascii="Palatino Linotype" w:hAnsi="Palatino Linotype"/>
          <w:b/>
          <w:i/>
          <w:sz w:val="56"/>
          <w:szCs w:val="56"/>
        </w:rPr>
        <w:t>Den ömsesidiga böjelsen</w:t>
      </w:r>
    </w:p>
    <w:p w:rsidR="00D552CF" w:rsidRDefault="00D552CF" w:rsidP="00D552CF">
      <w:pPr>
        <w:spacing w:after="0" w:line="240" w:lineRule="auto"/>
        <w:jc w:val="center"/>
        <w:rPr>
          <w:rFonts w:ascii="Palatino Linotype" w:hAnsi="Palatino Linotype"/>
          <w:b/>
        </w:rPr>
      </w:pPr>
      <w:r w:rsidRPr="00D552CF">
        <w:rPr>
          <w:rFonts w:ascii="Palatino Linotype" w:hAnsi="Palatino Linotype"/>
          <w:b/>
        </w:rPr>
        <w:t xml:space="preserve">EMANUEL SWEDENBORGS </w:t>
      </w:r>
      <w:r>
        <w:rPr>
          <w:rFonts w:ascii="Palatino Linotype" w:hAnsi="Palatino Linotype"/>
          <w:b/>
        </w:rPr>
        <w:t>KÄRLEKS-</w:t>
      </w:r>
    </w:p>
    <w:p w:rsidR="00D552CF" w:rsidRPr="00D552CF" w:rsidRDefault="00D552CF" w:rsidP="00D552CF">
      <w:pPr>
        <w:spacing w:after="0" w:line="240" w:lineRule="auto"/>
        <w:jc w:val="center"/>
        <w:rPr>
          <w:rFonts w:ascii="Palatino Linotype" w:hAnsi="Palatino Linotype"/>
          <w:b/>
        </w:rPr>
      </w:pPr>
      <w:r>
        <w:rPr>
          <w:rFonts w:ascii="Palatino Linotype" w:hAnsi="Palatino Linotype"/>
          <w:b/>
        </w:rPr>
        <w:t xml:space="preserve">OCH </w:t>
      </w:r>
      <w:r w:rsidRPr="00D552CF">
        <w:rPr>
          <w:rFonts w:ascii="Palatino Linotype" w:hAnsi="Palatino Linotype"/>
          <w:b/>
        </w:rPr>
        <w:t>ÄKTENSKAPSSYN</w:t>
      </w:r>
    </w:p>
    <w:p w:rsidR="00D552CF" w:rsidRDefault="00D552CF" w:rsidP="00581277">
      <w:pPr>
        <w:spacing w:after="0" w:line="360" w:lineRule="auto"/>
        <w:jc w:val="both"/>
        <w:rPr>
          <w:rFonts w:ascii="Palatino Linotype" w:hAnsi="Palatino Linotype"/>
        </w:rPr>
      </w:pPr>
    </w:p>
    <w:p w:rsidR="00C70F6E" w:rsidRPr="00D552CF" w:rsidRDefault="00581277" w:rsidP="00D552CF">
      <w:pPr>
        <w:spacing w:after="0" w:line="240" w:lineRule="auto"/>
        <w:jc w:val="both"/>
        <w:rPr>
          <w:rFonts w:ascii="Palatino Linotype" w:hAnsi="Palatino Linotype"/>
        </w:rPr>
      </w:pPr>
      <w:r w:rsidRPr="00D552CF">
        <w:rPr>
          <w:rFonts w:ascii="Palatino Linotype" w:hAnsi="Palatino Linotype"/>
        </w:rPr>
        <w:t>Emanuel Swedenborgs</w:t>
      </w:r>
      <w:r w:rsidR="00C70F6E" w:rsidRPr="00D552CF">
        <w:rPr>
          <w:rFonts w:ascii="Palatino Linotype" w:hAnsi="Palatino Linotype"/>
        </w:rPr>
        <w:t xml:space="preserve"> kärleks- och äktenskapslära har alltid fascinerat mig. Den är främmande för en modern människa </w:t>
      </w:r>
      <w:r w:rsidR="00514DE6">
        <w:rPr>
          <w:rFonts w:ascii="Palatino Linotype" w:hAnsi="Palatino Linotype"/>
        </w:rPr>
        <w:t xml:space="preserve">men </w:t>
      </w:r>
      <w:r w:rsidR="00C70F6E" w:rsidRPr="00D552CF">
        <w:rPr>
          <w:rFonts w:ascii="Palatino Linotype" w:hAnsi="Palatino Linotype"/>
        </w:rPr>
        <w:t xml:space="preserve">samtidigt egendomligt välbekant, rentav självklar. Den känns </w:t>
      </w:r>
      <w:r w:rsidR="00BC5058" w:rsidRPr="00D552CF">
        <w:rPr>
          <w:rFonts w:ascii="Palatino Linotype" w:hAnsi="Palatino Linotype"/>
        </w:rPr>
        <w:t xml:space="preserve">rentav </w:t>
      </w:r>
      <w:r w:rsidR="00C70F6E" w:rsidRPr="00D552CF">
        <w:rPr>
          <w:rFonts w:ascii="Palatino Linotype" w:hAnsi="Palatino Linotype"/>
        </w:rPr>
        <w:t>lockande</w:t>
      </w:r>
      <w:r w:rsidR="00514DE6">
        <w:rPr>
          <w:rFonts w:ascii="Palatino Linotype" w:hAnsi="Palatino Linotype"/>
        </w:rPr>
        <w:t xml:space="preserve"> såsom en möjlighet till </w:t>
      </w:r>
      <w:bookmarkStart w:id="0" w:name="_GoBack"/>
      <w:bookmarkEnd w:id="0"/>
      <w:r w:rsidR="00BC5058" w:rsidRPr="00D552CF">
        <w:rPr>
          <w:rFonts w:ascii="Palatino Linotype" w:hAnsi="Palatino Linotype"/>
        </w:rPr>
        <w:t>symbios</w:t>
      </w:r>
      <w:r w:rsidR="00C70F6E" w:rsidRPr="00D552CF">
        <w:rPr>
          <w:rFonts w:ascii="Palatino Linotype" w:hAnsi="Palatino Linotype"/>
        </w:rPr>
        <w:t xml:space="preserve">. </w:t>
      </w:r>
    </w:p>
    <w:p w:rsidR="00581277" w:rsidRPr="00D552CF" w:rsidRDefault="00C70F6E" w:rsidP="00D552CF">
      <w:pPr>
        <w:spacing w:after="0" w:line="240" w:lineRule="auto"/>
        <w:ind w:firstLine="170"/>
        <w:jc w:val="both"/>
        <w:rPr>
          <w:rFonts w:ascii="Palatino Linotype" w:hAnsi="Palatino Linotype"/>
        </w:rPr>
      </w:pPr>
      <w:r w:rsidRPr="00D552CF">
        <w:rPr>
          <w:rFonts w:ascii="Palatino Linotype" w:hAnsi="Palatino Linotype"/>
        </w:rPr>
        <w:t>Swedenborg skrev sitt</w:t>
      </w:r>
      <w:r w:rsidR="00581277" w:rsidRPr="00D552CF">
        <w:rPr>
          <w:rFonts w:ascii="Palatino Linotype" w:hAnsi="Palatino Linotype"/>
        </w:rPr>
        <w:t xml:space="preserve"> verk om den </w:t>
      </w:r>
      <w:r w:rsidRPr="00D552CF">
        <w:rPr>
          <w:rFonts w:ascii="Palatino Linotype" w:hAnsi="Palatino Linotype"/>
        </w:rPr>
        <w:t>”</w:t>
      </w:r>
      <w:r w:rsidR="00581277" w:rsidRPr="00D552CF">
        <w:rPr>
          <w:rFonts w:ascii="Palatino Linotype" w:hAnsi="Palatino Linotype"/>
        </w:rPr>
        <w:t>äktenskapliga kärleken” på latin och gav ut</w:t>
      </w:r>
      <w:r w:rsidRPr="00D552CF">
        <w:rPr>
          <w:rFonts w:ascii="Palatino Linotype" w:hAnsi="Palatino Linotype"/>
        </w:rPr>
        <w:t xml:space="preserve"> det</w:t>
      </w:r>
      <w:r w:rsidR="00581277" w:rsidRPr="00D552CF">
        <w:rPr>
          <w:rFonts w:ascii="Palatino Linotype" w:hAnsi="Palatino Linotype"/>
        </w:rPr>
        <w:t xml:space="preserve"> 1768 </w:t>
      </w:r>
      <w:r w:rsidRPr="00D552CF">
        <w:rPr>
          <w:rFonts w:ascii="Palatino Linotype" w:hAnsi="Palatino Linotype"/>
        </w:rPr>
        <w:t>med</w:t>
      </w:r>
      <w:r w:rsidR="00581277" w:rsidRPr="00D552CF">
        <w:rPr>
          <w:rFonts w:ascii="Palatino Linotype" w:hAnsi="Palatino Linotype"/>
        </w:rPr>
        <w:t xml:space="preserve"> titeln </w:t>
      </w:r>
      <w:r w:rsidR="00581277" w:rsidRPr="00D552CF">
        <w:rPr>
          <w:rFonts w:ascii="Palatino Linotype" w:hAnsi="Palatino Linotype"/>
          <w:i/>
        </w:rPr>
        <w:t xml:space="preserve">De </w:t>
      </w:r>
      <w:proofErr w:type="spellStart"/>
      <w:r w:rsidR="00581277" w:rsidRPr="00D552CF">
        <w:rPr>
          <w:rFonts w:ascii="Palatino Linotype" w:hAnsi="Palatino Linotype"/>
          <w:i/>
        </w:rPr>
        <w:t>amore</w:t>
      </w:r>
      <w:proofErr w:type="spellEnd"/>
      <w:r w:rsidR="00581277" w:rsidRPr="00D552CF">
        <w:rPr>
          <w:rFonts w:ascii="Palatino Linotype" w:hAnsi="Palatino Linotype"/>
          <w:i/>
        </w:rPr>
        <w:t xml:space="preserve"> </w:t>
      </w:r>
      <w:proofErr w:type="spellStart"/>
      <w:r w:rsidR="00581277" w:rsidRPr="00D552CF">
        <w:rPr>
          <w:rFonts w:ascii="Palatino Linotype" w:hAnsi="Palatino Linotype"/>
          <w:i/>
        </w:rPr>
        <w:t>coniugali</w:t>
      </w:r>
      <w:proofErr w:type="spellEnd"/>
      <w:r w:rsidR="00581277" w:rsidRPr="00D552CF">
        <w:rPr>
          <w:rFonts w:ascii="Palatino Linotype" w:hAnsi="Palatino Linotype"/>
        </w:rPr>
        <w:t xml:space="preserve">. </w:t>
      </w:r>
      <w:r w:rsidRPr="00D552CF">
        <w:rPr>
          <w:rFonts w:ascii="Palatino Linotype" w:hAnsi="Palatino Linotype"/>
        </w:rPr>
        <w:t xml:space="preserve">Först 1883 </w:t>
      </w:r>
      <w:r w:rsidR="00581277" w:rsidRPr="00D552CF">
        <w:rPr>
          <w:rFonts w:ascii="Palatino Linotype" w:hAnsi="Palatino Linotype"/>
        </w:rPr>
        <w:t xml:space="preserve">översattes </w:t>
      </w:r>
      <w:r w:rsidRPr="00D552CF">
        <w:rPr>
          <w:rFonts w:ascii="Palatino Linotype" w:hAnsi="Palatino Linotype"/>
        </w:rPr>
        <w:t xml:space="preserve">det </w:t>
      </w:r>
      <w:r w:rsidR="00581277" w:rsidRPr="00D552CF">
        <w:rPr>
          <w:rFonts w:ascii="Palatino Linotype" w:hAnsi="Palatino Linotype"/>
        </w:rPr>
        <w:t>till svenska</w:t>
      </w:r>
      <w:r w:rsidRPr="00D552CF">
        <w:rPr>
          <w:rFonts w:ascii="Palatino Linotype" w:hAnsi="Palatino Linotype"/>
        </w:rPr>
        <w:t xml:space="preserve"> </w:t>
      </w:r>
      <w:r w:rsidR="00581277" w:rsidRPr="00D552CF">
        <w:rPr>
          <w:rFonts w:ascii="Palatino Linotype" w:hAnsi="Palatino Linotype"/>
        </w:rPr>
        <w:t xml:space="preserve">och fick </w:t>
      </w:r>
      <w:r w:rsidRPr="00D552CF">
        <w:rPr>
          <w:rFonts w:ascii="Palatino Linotype" w:hAnsi="Palatino Linotype"/>
        </w:rPr>
        <w:t xml:space="preserve">då </w:t>
      </w:r>
      <w:r w:rsidR="00581277" w:rsidRPr="00D552CF">
        <w:rPr>
          <w:rFonts w:ascii="Palatino Linotype" w:hAnsi="Palatino Linotype"/>
        </w:rPr>
        <w:t xml:space="preserve">titeln </w:t>
      </w:r>
      <w:r w:rsidR="00581277" w:rsidRPr="00D552CF">
        <w:rPr>
          <w:rFonts w:ascii="Palatino Linotype" w:hAnsi="Palatino Linotype"/>
          <w:i/>
        </w:rPr>
        <w:t xml:space="preserve">Vishetens förnöjelser i fråga om äktenskapliga kärleken </w:t>
      </w:r>
      <w:proofErr w:type="spellStart"/>
      <w:r w:rsidR="00581277" w:rsidRPr="00D552CF">
        <w:rPr>
          <w:rFonts w:ascii="Palatino Linotype" w:hAnsi="Palatino Linotype"/>
          <w:i/>
        </w:rPr>
        <w:t>hvarefter</w:t>
      </w:r>
      <w:proofErr w:type="spellEnd"/>
      <w:r w:rsidR="00581277" w:rsidRPr="00D552CF">
        <w:rPr>
          <w:rFonts w:ascii="Palatino Linotype" w:hAnsi="Palatino Linotype"/>
          <w:i/>
        </w:rPr>
        <w:t xml:space="preserve"> följer galenskapens välluster i fråga om horiska kärleken</w:t>
      </w:r>
      <w:r w:rsidR="00581277" w:rsidRPr="00D552CF">
        <w:rPr>
          <w:rFonts w:ascii="Palatino Linotype" w:hAnsi="Palatino Linotype"/>
        </w:rPr>
        <w:t xml:space="preserve">. Här nedan återges några centrala teman i verket </w:t>
      </w:r>
      <w:r w:rsidRPr="00D552CF">
        <w:rPr>
          <w:rFonts w:ascii="Palatino Linotype" w:hAnsi="Palatino Linotype"/>
        </w:rPr>
        <w:t>– k</w:t>
      </w:r>
      <w:r w:rsidR="00581277" w:rsidRPr="00D552CF">
        <w:rPr>
          <w:rFonts w:ascii="Palatino Linotype" w:hAnsi="Palatino Linotype"/>
        </w:rPr>
        <w:t xml:space="preserve">anske kan </w:t>
      </w:r>
      <w:r w:rsidRPr="00D552CF">
        <w:rPr>
          <w:rFonts w:ascii="Palatino Linotype" w:hAnsi="Palatino Linotype"/>
        </w:rPr>
        <w:t xml:space="preserve">det </w:t>
      </w:r>
      <w:r w:rsidR="00581277" w:rsidRPr="00D552CF">
        <w:rPr>
          <w:rFonts w:ascii="Palatino Linotype" w:hAnsi="Palatino Linotype"/>
        </w:rPr>
        <w:t>locka någon till djupare studier.</w:t>
      </w:r>
    </w:p>
    <w:p w:rsidR="00581277" w:rsidRDefault="00581277" w:rsidP="00581277">
      <w:pPr>
        <w:spacing w:after="0" w:line="360" w:lineRule="auto"/>
        <w:jc w:val="both"/>
        <w:rPr>
          <w:rFonts w:ascii="Palatino Linotype" w:hAnsi="Palatino Linotype"/>
        </w:rPr>
      </w:pPr>
    </w:p>
    <w:p w:rsidR="00D552CF" w:rsidRDefault="00D552CF" w:rsidP="00581277">
      <w:pPr>
        <w:spacing w:after="0" w:line="360" w:lineRule="auto"/>
        <w:jc w:val="both"/>
        <w:rPr>
          <w:rFonts w:ascii="Palatino Linotype" w:hAnsi="Palatino Linotype"/>
        </w:rPr>
        <w:sectPr w:rsidR="00D552CF" w:rsidSect="00D552CF">
          <w:pgSz w:w="11906" w:h="16838"/>
          <w:pgMar w:top="1134" w:right="1134" w:bottom="993" w:left="1134" w:header="708" w:footer="708" w:gutter="0"/>
          <w:cols w:space="708"/>
          <w:docGrid w:linePitch="360"/>
        </w:sectPr>
      </w:pPr>
    </w:p>
    <w:p w:rsidR="00581277" w:rsidRDefault="00581277" w:rsidP="00D552CF">
      <w:pPr>
        <w:spacing w:after="0" w:line="240" w:lineRule="auto"/>
        <w:jc w:val="both"/>
        <w:rPr>
          <w:rFonts w:ascii="Palatino Linotype" w:hAnsi="Palatino Linotype"/>
        </w:rPr>
      </w:pPr>
      <w:r>
        <w:rPr>
          <w:rFonts w:ascii="Palatino Linotype" w:hAnsi="Palatino Linotype"/>
        </w:rPr>
        <w:lastRenderedPageBreak/>
        <w:t xml:space="preserve">I en </w:t>
      </w:r>
      <w:r w:rsidR="00F85CE9">
        <w:rPr>
          <w:rFonts w:ascii="Palatino Linotype" w:hAnsi="Palatino Linotype"/>
        </w:rPr>
        <w:t xml:space="preserve">nattlig </w:t>
      </w:r>
      <w:r>
        <w:rPr>
          <w:rFonts w:ascii="Palatino Linotype" w:hAnsi="Palatino Linotype"/>
        </w:rPr>
        <w:t>vision öppnar sig för Swedenborg himmel efter himmel in till tredje himlen. Han hör en röst lik en basun</w:t>
      </w:r>
      <w:r w:rsidR="00AC04AF">
        <w:rPr>
          <w:rFonts w:ascii="Palatino Linotype" w:hAnsi="Palatino Linotype"/>
        </w:rPr>
        <w:t>,</w:t>
      </w:r>
      <w:r>
        <w:rPr>
          <w:rFonts w:ascii="Palatino Linotype" w:hAnsi="Palatino Linotype"/>
        </w:rPr>
        <w:t xml:space="preserve"> förkunnande:</w:t>
      </w:r>
    </w:p>
    <w:p w:rsidR="00581277" w:rsidRDefault="00581277" w:rsidP="00D552CF">
      <w:pPr>
        <w:spacing w:after="0" w:line="240" w:lineRule="auto"/>
        <w:jc w:val="both"/>
        <w:rPr>
          <w:rFonts w:ascii="Palatino Linotype" w:hAnsi="Palatino Linotype"/>
        </w:rPr>
      </w:pPr>
    </w:p>
    <w:p w:rsidR="00581277" w:rsidRDefault="00581277" w:rsidP="00D552CF">
      <w:pPr>
        <w:spacing w:after="0" w:line="240" w:lineRule="auto"/>
        <w:ind w:left="170"/>
        <w:jc w:val="both"/>
        <w:rPr>
          <w:rFonts w:ascii="Palatino Linotype" w:hAnsi="Palatino Linotype"/>
        </w:rPr>
      </w:pPr>
      <w:r>
        <w:rPr>
          <w:rFonts w:ascii="Palatino Linotype" w:hAnsi="Palatino Linotype"/>
        </w:rPr>
        <w:t xml:space="preserve">”Vi </w:t>
      </w:r>
      <w:proofErr w:type="spellStart"/>
      <w:r>
        <w:rPr>
          <w:rFonts w:ascii="Palatino Linotype" w:hAnsi="Palatino Linotype"/>
        </w:rPr>
        <w:t>hafva</w:t>
      </w:r>
      <w:proofErr w:type="spellEnd"/>
      <w:r>
        <w:rPr>
          <w:rFonts w:ascii="Palatino Linotype" w:hAnsi="Palatino Linotype"/>
        </w:rPr>
        <w:t xml:space="preserve"> förnummit och nu se vi, att du grunnar på den äktenskapliga</w:t>
      </w:r>
      <w:r w:rsidR="001E4034">
        <w:rPr>
          <w:rFonts w:ascii="Palatino Linotype" w:hAnsi="Palatino Linotype"/>
        </w:rPr>
        <w:t xml:space="preserve"> kärleken. Och vi veta, att ännu icke någon på jorden vet, vad en sant äktenskaplig kärlek är i sitt ursprung, och i sitt väsen, och dock är det angeläget att veta det… </w:t>
      </w:r>
      <w:proofErr w:type="spellStart"/>
      <w:r w:rsidR="001E4034">
        <w:rPr>
          <w:rFonts w:ascii="Palatino Linotype" w:hAnsi="Palatino Linotype"/>
        </w:rPr>
        <w:t>Derföre</w:t>
      </w:r>
      <w:proofErr w:type="spellEnd"/>
      <w:r w:rsidR="001E4034">
        <w:rPr>
          <w:rFonts w:ascii="Palatino Linotype" w:hAnsi="Palatino Linotype"/>
        </w:rPr>
        <w:t xml:space="preserve"> har det behagat Herren att öppna </w:t>
      </w:r>
      <w:r w:rsidR="00F85CE9">
        <w:rPr>
          <w:rFonts w:ascii="Palatino Linotype" w:hAnsi="Palatino Linotype"/>
        </w:rPr>
        <w:t xml:space="preserve">himlarna för dig, </w:t>
      </w:r>
      <w:r w:rsidR="00F85CE9">
        <w:rPr>
          <w:rFonts w:ascii="Palatino Linotype" w:hAnsi="Palatino Linotype"/>
        </w:rPr>
        <w:lastRenderedPageBreak/>
        <w:t>att i ditt sinnes inre må inflyta ljus som upplyser…”</w:t>
      </w:r>
    </w:p>
    <w:p w:rsidR="00D552CF" w:rsidRDefault="00D552CF" w:rsidP="00D552CF">
      <w:pPr>
        <w:spacing w:after="0" w:line="240" w:lineRule="auto"/>
        <w:jc w:val="both"/>
        <w:rPr>
          <w:rFonts w:ascii="Palatino Linotype" w:hAnsi="Palatino Linotype"/>
        </w:rPr>
      </w:pPr>
    </w:p>
    <w:p w:rsidR="00F85CE9" w:rsidRDefault="00F85CE9" w:rsidP="00D552CF">
      <w:pPr>
        <w:spacing w:after="0" w:line="240" w:lineRule="auto"/>
        <w:jc w:val="both"/>
        <w:rPr>
          <w:rFonts w:ascii="Palatino Linotype" w:hAnsi="Palatino Linotype"/>
        </w:rPr>
      </w:pPr>
      <w:r>
        <w:rPr>
          <w:rFonts w:ascii="Palatino Linotype" w:hAnsi="Palatino Linotype"/>
        </w:rPr>
        <w:t xml:space="preserve">Därefter börjar änglar undervisa honom om äktenskapen så som de ser ut på jorden och som de är i himlarna. Swedenborg redovisar sina </w:t>
      </w:r>
      <w:r w:rsidR="00AC04AF">
        <w:rPr>
          <w:rFonts w:ascii="Palatino Linotype" w:hAnsi="Palatino Linotype"/>
        </w:rPr>
        <w:t xml:space="preserve">nyvunna </w:t>
      </w:r>
      <w:r>
        <w:rPr>
          <w:rFonts w:ascii="Palatino Linotype" w:hAnsi="Palatino Linotype"/>
        </w:rPr>
        <w:t>insikter, dels i form av långa</w:t>
      </w:r>
      <w:r w:rsidR="00AC04AF">
        <w:rPr>
          <w:rFonts w:ascii="Palatino Linotype" w:hAnsi="Palatino Linotype"/>
        </w:rPr>
        <w:t>, lite träiga</w:t>
      </w:r>
      <w:r>
        <w:rPr>
          <w:rFonts w:ascii="Palatino Linotype" w:hAnsi="Palatino Linotype"/>
        </w:rPr>
        <w:t xml:space="preserve"> teoretiska partier, dels i s.k. </w:t>
      </w:r>
      <w:proofErr w:type="spellStart"/>
      <w:r>
        <w:rPr>
          <w:rFonts w:ascii="Palatino Linotype" w:hAnsi="Palatino Linotype"/>
        </w:rPr>
        <w:t>memorabilier</w:t>
      </w:r>
      <w:proofErr w:type="spellEnd"/>
      <w:r>
        <w:rPr>
          <w:rFonts w:ascii="Palatino Linotype" w:hAnsi="Palatino Linotype"/>
        </w:rPr>
        <w:t xml:space="preserve">, ”hågkomster” av konkreta scener som </w:t>
      </w:r>
      <w:r w:rsidR="00AC04AF">
        <w:rPr>
          <w:rFonts w:ascii="Palatino Linotype" w:hAnsi="Palatino Linotype"/>
        </w:rPr>
        <w:t>utspelar</w:t>
      </w:r>
      <w:r>
        <w:rPr>
          <w:rFonts w:ascii="Palatino Linotype" w:hAnsi="Palatino Linotype"/>
        </w:rPr>
        <w:t xml:space="preserve"> sig</w:t>
      </w:r>
      <w:r w:rsidR="00AC04AF">
        <w:rPr>
          <w:rFonts w:ascii="Palatino Linotype" w:hAnsi="Palatino Linotype"/>
        </w:rPr>
        <w:t>, inte bara i</w:t>
      </w:r>
      <w:r>
        <w:rPr>
          <w:rFonts w:ascii="Palatino Linotype" w:hAnsi="Palatino Linotype"/>
        </w:rPr>
        <w:t xml:space="preserve"> himlar</w:t>
      </w:r>
      <w:r w:rsidR="00AC04AF">
        <w:rPr>
          <w:rFonts w:ascii="Palatino Linotype" w:hAnsi="Palatino Linotype"/>
        </w:rPr>
        <w:t>na utan även i</w:t>
      </w:r>
      <w:r>
        <w:rPr>
          <w:rFonts w:ascii="Palatino Linotype" w:hAnsi="Palatino Linotype"/>
        </w:rPr>
        <w:t xml:space="preserve"> helvete</w:t>
      </w:r>
      <w:r w:rsidR="00AC04AF">
        <w:rPr>
          <w:rFonts w:ascii="Palatino Linotype" w:hAnsi="Palatino Linotype"/>
        </w:rPr>
        <w:t>ts djup</w:t>
      </w:r>
      <w:r>
        <w:rPr>
          <w:rFonts w:ascii="Palatino Linotype" w:hAnsi="Palatino Linotype"/>
        </w:rPr>
        <w:t>.</w:t>
      </w:r>
    </w:p>
    <w:p w:rsidR="00F85CE9" w:rsidRDefault="00F85CE9" w:rsidP="00D552CF">
      <w:pPr>
        <w:spacing w:after="0" w:line="240" w:lineRule="auto"/>
        <w:ind w:firstLine="170"/>
        <w:jc w:val="both"/>
        <w:rPr>
          <w:rFonts w:ascii="Palatino Linotype" w:hAnsi="Palatino Linotype"/>
        </w:rPr>
      </w:pPr>
      <w:r>
        <w:rPr>
          <w:rFonts w:ascii="Palatino Linotype" w:hAnsi="Palatino Linotype"/>
        </w:rPr>
        <w:lastRenderedPageBreak/>
        <w:t xml:space="preserve">Vi börjar på jorden: Allting hos mannen och kvinnan är olika, men allting hos dem är ämnat till förening. Detta är den s.k. komplementaritetstanken. Mannen saknar det som kvinnan helt och fullt </w:t>
      </w:r>
      <w:r w:rsidR="00AC04AF">
        <w:rPr>
          <w:rFonts w:ascii="Palatino Linotype" w:hAnsi="Palatino Linotype"/>
        </w:rPr>
        <w:t xml:space="preserve">ut </w:t>
      </w:r>
      <w:r>
        <w:rPr>
          <w:rFonts w:ascii="Palatino Linotype" w:hAnsi="Palatino Linotype"/>
        </w:rPr>
        <w:t xml:space="preserve">har, och omvänt saknar kvinnan det som mannen helt och fullt har, både kroppsligt och själsligt. Deras längtan står därför till förening, till återförening med ”den andra hälften”. </w:t>
      </w:r>
    </w:p>
    <w:p w:rsidR="00803429" w:rsidRDefault="00803429" w:rsidP="00D552CF">
      <w:pPr>
        <w:spacing w:after="0" w:line="240" w:lineRule="auto"/>
        <w:ind w:firstLine="170"/>
        <w:jc w:val="both"/>
        <w:rPr>
          <w:rFonts w:ascii="Palatino Linotype" w:hAnsi="Palatino Linotype"/>
        </w:rPr>
      </w:pPr>
      <w:r w:rsidRPr="00F71921">
        <w:rPr>
          <w:rFonts w:ascii="Palatino Linotype" w:hAnsi="Palatino Linotype"/>
          <w:i/>
        </w:rPr>
        <w:t>En</w:t>
      </w:r>
      <w:r>
        <w:rPr>
          <w:rFonts w:ascii="Palatino Linotype" w:hAnsi="Palatino Linotype"/>
        </w:rPr>
        <w:t xml:space="preserve"> konsekvens av denna uppfattning var en innovation i ett lutherskt land </w:t>
      </w:r>
      <w:r w:rsidR="00AC04AF">
        <w:rPr>
          <w:rFonts w:ascii="Palatino Linotype" w:hAnsi="Palatino Linotype"/>
        </w:rPr>
        <w:t xml:space="preserve">som Sverige </w:t>
      </w:r>
      <w:r>
        <w:rPr>
          <w:rFonts w:ascii="Palatino Linotype" w:hAnsi="Palatino Linotype"/>
        </w:rPr>
        <w:t>på 1700-talet. Enligt Swedenborg måste nämligen äktenskapet grunda sig på en känsla. Varje äktenskap ingånget av andra skäl än ”ömsesidig böjelse” är ett falskt äktenskap, hur mycket än prästen läser över det ”äkta” paret. Den lutherska synen var ju ganska krass: Kärlek växer nog fram i sinom tid mellan kontrahenterna då de väl kommit i säng, fått gemensamma barn och utvecklat en arbetsgemenskap. Dessutom var mannen satt att vara ”kvinnans överhuvud”. Sweden</w:t>
      </w:r>
      <w:r w:rsidR="00D552CF">
        <w:rPr>
          <w:rFonts w:ascii="Palatino Linotype" w:hAnsi="Palatino Linotype"/>
        </w:rPr>
        <w:softHyphen/>
      </w:r>
      <w:r>
        <w:rPr>
          <w:rFonts w:ascii="Palatino Linotype" w:hAnsi="Palatino Linotype"/>
        </w:rPr>
        <w:t>borgs syn, däremot, förutsatte jämlikhet.</w:t>
      </w:r>
    </w:p>
    <w:p w:rsidR="00803429" w:rsidRDefault="00F71921" w:rsidP="00D552CF">
      <w:pPr>
        <w:spacing w:after="0" w:line="240" w:lineRule="auto"/>
        <w:ind w:firstLine="170"/>
        <w:jc w:val="both"/>
        <w:rPr>
          <w:rFonts w:ascii="Palatino Linotype" w:hAnsi="Palatino Linotype"/>
        </w:rPr>
      </w:pPr>
      <w:r>
        <w:rPr>
          <w:rFonts w:ascii="Palatino Linotype" w:hAnsi="Palatino Linotype"/>
        </w:rPr>
        <w:t>Den här synen får även en annan konse</w:t>
      </w:r>
      <w:r w:rsidR="00D552CF">
        <w:rPr>
          <w:rFonts w:ascii="Palatino Linotype" w:hAnsi="Palatino Linotype"/>
        </w:rPr>
        <w:softHyphen/>
      </w:r>
      <w:r>
        <w:rPr>
          <w:rFonts w:ascii="Palatino Linotype" w:hAnsi="Palatino Linotype"/>
        </w:rPr>
        <w:t xml:space="preserve">kvens: det monogama äktenskapet. Man har bara </w:t>
      </w:r>
      <w:r w:rsidRPr="00F71921">
        <w:rPr>
          <w:rFonts w:ascii="Palatino Linotype" w:hAnsi="Palatino Linotype"/>
          <w:i/>
        </w:rPr>
        <w:t>en</w:t>
      </w:r>
      <w:r>
        <w:rPr>
          <w:rFonts w:ascii="Palatino Linotype" w:hAnsi="Palatino Linotype"/>
        </w:rPr>
        <w:t xml:space="preserve"> andra hälft. Man kan inte älska flera. ”Äktenskaplig kärlek är icke kärlek till könet, utan kärlek till en </w:t>
      </w:r>
      <w:proofErr w:type="spellStart"/>
      <w:r>
        <w:rPr>
          <w:rFonts w:ascii="Palatino Linotype" w:hAnsi="Palatino Linotype"/>
        </w:rPr>
        <w:t>af</w:t>
      </w:r>
      <w:proofErr w:type="spellEnd"/>
      <w:r>
        <w:rPr>
          <w:rFonts w:ascii="Palatino Linotype" w:hAnsi="Palatino Linotype"/>
        </w:rPr>
        <w:t xml:space="preserve"> könet.” Men nu gäller det förstås att hitta denna andra hälft, och det är naturligtvis inte så lätt. Swedenborg, som själv var ungkarl, hade ju registrerat att det omkring honom fanns mycket få, om ens några lyckliga äktenskap. I regel var det andra motiv än kärlek som grundat äktenskapen: titlar, förmögenhet, yttre fördelar och kanske det vid den tiden vanligaste: föräldrarnas vilja. I vår tid sku</w:t>
      </w:r>
      <w:r w:rsidR="00D622F7">
        <w:rPr>
          <w:rFonts w:ascii="Palatino Linotype" w:hAnsi="Palatino Linotype"/>
        </w:rPr>
        <w:t xml:space="preserve">lle man nog </w:t>
      </w:r>
      <w:r w:rsidR="00AC04AF">
        <w:rPr>
          <w:rFonts w:ascii="Palatino Linotype" w:hAnsi="Palatino Linotype"/>
        </w:rPr>
        <w:t>hellre tala om</w:t>
      </w:r>
      <w:r w:rsidR="00D622F7">
        <w:rPr>
          <w:rFonts w:ascii="Palatino Linotype" w:hAnsi="Palatino Linotype"/>
        </w:rPr>
        <w:t xml:space="preserve"> obetänksamhet eller drift. Swedenborg förklarar detta:</w:t>
      </w:r>
    </w:p>
    <w:p w:rsidR="00D622F7" w:rsidRDefault="00D622F7" w:rsidP="00D552CF">
      <w:pPr>
        <w:spacing w:after="0" w:line="240" w:lineRule="auto"/>
        <w:jc w:val="both"/>
        <w:rPr>
          <w:rFonts w:ascii="Palatino Linotype" w:hAnsi="Palatino Linotype"/>
        </w:rPr>
      </w:pPr>
    </w:p>
    <w:p w:rsidR="00D622F7" w:rsidRDefault="00D622F7" w:rsidP="00D552CF">
      <w:pPr>
        <w:spacing w:after="0" w:line="240" w:lineRule="auto"/>
        <w:ind w:left="170"/>
        <w:jc w:val="both"/>
        <w:rPr>
          <w:rFonts w:ascii="Palatino Linotype" w:hAnsi="Palatino Linotype"/>
        </w:rPr>
      </w:pPr>
      <w:r>
        <w:rPr>
          <w:rFonts w:ascii="Palatino Linotype" w:hAnsi="Palatino Linotype"/>
        </w:rPr>
        <w:t>”</w:t>
      </w:r>
      <w:proofErr w:type="spellStart"/>
      <w:r>
        <w:rPr>
          <w:rFonts w:ascii="Palatino Linotype" w:hAnsi="Palatino Linotype"/>
        </w:rPr>
        <w:t>Deraf</w:t>
      </w:r>
      <w:proofErr w:type="spellEnd"/>
      <w:r>
        <w:rPr>
          <w:rFonts w:ascii="Palatino Linotype" w:hAnsi="Palatino Linotype"/>
        </w:rPr>
        <w:t xml:space="preserve"> härrör, att de äktenskap som ingås i </w:t>
      </w:r>
      <w:proofErr w:type="spellStart"/>
      <w:r>
        <w:rPr>
          <w:rFonts w:ascii="Palatino Linotype" w:hAnsi="Palatino Linotype"/>
        </w:rPr>
        <w:t>verlden</w:t>
      </w:r>
      <w:proofErr w:type="spellEnd"/>
      <w:r>
        <w:rPr>
          <w:rFonts w:ascii="Palatino Linotype" w:hAnsi="Palatino Linotype"/>
        </w:rPr>
        <w:t xml:space="preserve"> mestadels </w:t>
      </w:r>
      <w:proofErr w:type="gramStart"/>
      <w:r>
        <w:rPr>
          <w:rFonts w:ascii="Palatino Linotype" w:hAnsi="Palatino Linotype"/>
        </w:rPr>
        <w:t>äro</w:t>
      </w:r>
      <w:proofErr w:type="gramEnd"/>
      <w:r>
        <w:rPr>
          <w:rFonts w:ascii="Palatino Linotype" w:hAnsi="Palatino Linotype"/>
        </w:rPr>
        <w:t xml:space="preserve"> </w:t>
      </w:r>
      <w:proofErr w:type="spellStart"/>
      <w:r>
        <w:rPr>
          <w:rFonts w:ascii="Palatino Linotype" w:hAnsi="Palatino Linotype"/>
        </w:rPr>
        <w:t>utvertes</w:t>
      </w:r>
      <w:proofErr w:type="spellEnd"/>
      <w:r>
        <w:rPr>
          <w:rFonts w:ascii="Palatino Linotype" w:hAnsi="Palatino Linotype"/>
        </w:rPr>
        <w:t xml:space="preserve">, och ej tillika </w:t>
      </w:r>
      <w:proofErr w:type="spellStart"/>
      <w:r>
        <w:rPr>
          <w:rFonts w:ascii="Palatino Linotype" w:hAnsi="Palatino Linotype"/>
        </w:rPr>
        <w:t>invertes</w:t>
      </w:r>
      <w:proofErr w:type="spellEnd"/>
      <w:r>
        <w:rPr>
          <w:rFonts w:ascii="Palatino Linotype" w:hAnsi="Palatino Linotype"/>
        </w:rPr>
        <w:t xml:space="preserve">; då likväl den </w:t>
      </w:r>
      <w:proofErr w:type="spellStart"/>
      <w:r>
        <w:rPr>
          <w:rFonts w:ascii="Palatino Linotype" w:hAnsi="Palatino Linotype"/>
        </w:rPr>
        <w:t>invertes</w:t>
      </w:r>
      <w:proofErr w:type="spellEnd"/>
      <w:r>
        <w:rPr>
          <w:rFonts w:ascii="Palatino Linotype" w:hAnsi="Palatino Linotype"/>
        </w:rPr>
        <w:t xml:space="preserve"> förbindelsen, hvilken är själarnas, utgör </w:t>
      </w:r>
      <w:proofErr w:type="spellStart"/>
      <w:r>
        <w:rPr>
          <w:rFonts w:ascii="Palatino Linotype" w:hAnsi="Palatino Linotype"/>
        </w:rPr>
        <w:t>sjelfva</w:t>
      </w:r>
      <w:proofErr w:type="spellEnd"/>
      <w:r>
        <w:rPr>
          <w:rFonts w:ascii="Palatino Linotype" w:hAnsi="Palatino Linotype"/>
        </w:rPr>
        <w:t xml:space="preserve"> äktenskapet.”</w:t>
      </w:r>
    </w:p>
    <w:p w:rsidR="00D622F7" w:rsidRDefault="00D622F7" w:rsidP="00D552CF">
      <w:pPr>
        <w:spacing w:after="0" w:line="240" w:lineRule="auto"/>
        <w:jc w:val="both"/>
        <w:rPr>
          <w:rFonts w:ascii="Palatino Linotype" w:hAnsi="Palatino Linotype"/>
        </w:rPr>
      </w:pPr>
    </w:p>
    <w:p w:rsidR="00D622F7" w:rsidRDefault="00D622F7" w:rsidP="00D552CF">
      <w:pPr>
        <w:spacing w:after="0" w:line="240" w:lineRule="auto"/>
        <w:jc w:val="both"/>
        <w:rPr>
          <w:rFonts w:ascii="Palatino Linotype" w:hAnsi="Palatino Linotype"/>
        </w:rPr>
      </w:pPr>
      <w:r>
        <w:rPr>
          <w:rFonts w:ascii="Palatino Linotype" w:hAnsi="Palatino Linotype"/>
        </w:rPr>
        <w:t xml:space="preserve">När sinnenas förening saknas och därtill den sexuella attraktionen avtar vill hustrun snart </w:t>
      </w:r>
      <w:r>
        <w:rPr>
          <w:rFonts w:ascii="Palatino Linotype" w:hAnsi="Palatino Linotype"/>
        </w:rPr>
        <w:lastRenderedPageBreak/>
        <w:t>annorlunda än mannen. Gräl, otrevnad och hat blir följden.</w:t>
      </w:r>
    </w:p>
    <w:p w:rsidR="00D622F7" w:rsidRDefault="00D622F7" w:rsidP="00D552CF">
      <w:pPr>
        <w:spacing w:after="0" w:line="240" w:lineRule="auto"/>
        <w:ind w:firstLine="170"/>
        <w:jc w:val="both"/>
        <w:rPr>
          <w:rFonts w:ascii="Palatino Linotype" w:hAnsi="Palatino Linotype"/>
        </w:rPr>
      </w:pPr>
      <w:r>
        <w:rPr>
          <w:rFonts w:ascii="Palatino Linotype" w:hAnsi="Palatino Linotype"/>
        </w:rPr>
        <w:t xml:space="preserve">Hur identifierar man då sin andra hälft? Jo, genom ett </w:t>
      </w:r>
      <w:r w:rsidRPr="00AC04AF">
        <w:rPr>
          <w:rFonts w:ascii="Palatino Linotype" w:hAnsi="Palatino Linotype"/>
          <w:i/>
        </w:rPr>
        <w:t>igenkännande</w:t>
      </w:r>
      <w:r>
        <w:rPr>
          <w:rFonts w:ascii="Palatino Linotype" w:hAnsi="Palatino Linotype"/>
        </w:rPr>
        <w:t xml:space="preserve">, som om man redan sedan länge känt varandra eller </w:t>
      </w:r>
      <w:proofErr w:type="gramStart"/>
      <w:r>
        <w:rPr>
          <w:rFonts w:ascii="Palatino Linotype" w:hAnsi="Palatino Linotype"/>
        </w:rPr>
        <w:t>erfar</w:t>
      </w:r>
      <w:proofErr w:type="gramEnd"/>
      <w:r>
        <w:rPr>
          <w:rFonts w:ascii="Palatino Linotype" w:hAnsi="Palatino Linotype"/>
        </w:rPr>
        <w:t xml:space="preserve">, att man är bestämda för varandra. Folkligt talar man ibland om ”tvillingsjälar”. Kärleken uppstår </w:t>
      </w:r>
    </w:p>
    <w:p w:rsidR="00D622F7" w:rsidRDefault="00D622F7" w:rsidP="00D552CF">
      <w:pPr>
        <w:spacing w:after="0" w:line="240" w:lineRule="auto"/>
        <w:jc w:val="both"/>
        <w:rPr>
          <w:rFonts w:ascii="Palatino Linotype" w:hAnsi="Palatino Linotype"/>
        </w:rPr>
      </w:pPr>
    </w:p>
    <w:p w:rsidR="00D622F7" w:rsidRDefault="00AC04AF" w:rsidP="00D552CF">
      <w:pPr>
        <w:spacing w:after="0" w:line="240" w:lineRule="auto"/>
        <w:ind w:left="170"/>
        <w:jc w:val="both"/>
        <w:rPr>
          <w:rFonts w:ascii="Palatino Linotype" w:hAnsi="Palatino Linotype"/>
        </w:rPr>
      </w:pPr>
      <w:r>
        <w:rPr>
          <w:rFonts w:ascii="Palatino Linotype" w:hAnsi="Palatino Linotype"/>
        </w:rPr>
        <w:t>”</w:t>
      </w:r>
      <w:r w:rsidR="00D622F7">
        <w:rPr>
          <w:rFonts w:ascii="Palatino Linotype" w:hAnsi="Palatino Linotype"/>
        </w:rPr>
        <w:t xml:space="preserve">Då en ung man ser den jungfru som är </w:t>
      </w:r>
      <w:proofErr w:type="spellStart"/>
      <w:r w:rsidR="00D622F7">
        <w:rPr>
          <w:rFonts w:ascii="Palatino Linotype" w:hAnsi="Palatino Linotype"/>
        </w:rPr>
        <w:t>af</w:t>
      </w:r>
      <w:proofErr w:type="spellEnd"/>
      <w:r w:rsidR="00D622F7">
        <w:rPr>
          <w:rFonts w:ascii="Palatino Linotype" w:hAnsi="Palatino Linotype"/>
        </w:rPr>
        <w:t xml:space="preserve"> Herrens försyn utsedd, och jungfrun den unge mannen; så känna de å </w:t>
      </w:r>
      <w:proofErr w:type="spellStart"/>
      <w:r w:rsidR="00D622F7">
        <w:rPr>
          <w:rFonts w:ascii="Palatino Linotype" w:hAnsi="Palatino Linotype"/>
        </w:rPr>
        <w:t>begge</w:t>
      </w:r>
      <w:proofErr w:type="spellEnd"/>
      <w:r w:rsidR="00D622F7">
        <w:rPr>
          <w:rFonts w:ascii="Palatino Linotype" w:hAnsi="Palatino Linotype"/>
        </w:rPr>
        <w:t xml:space="preserve"> sidor det äktenskapliga upptändas i sina </w:t>
      </w:r>
      <w:proofErr w:type="spellStart"/>
      <w:r w:rsidR="00D622F7">
        <w:rPr>
          <w:rFonts w:ascii="Palatino Linotype" w:hAnsi="Palatino Linotype"/>
        </w:rPr>
        <w:t>hjertan</w:t>
      </w:r>
      <w:proofErr w:type="spellEnd"/>
      <w:r w:rsidR="00D622F7">
        <w:rPr>
          <w:rFonts w:ascii="Palatino Linotype" w:hAnsi="Palatino Linotype"/>
        </w:rPr>
        <w:t xml:space="preserve">, samt förnimma, hon att hon är hans, och han att han är hennes, ty kärlek träder kärlek till mötes och gör sig igenkänd, samt förbinder genast själarna, och </w:t>
      </w:r>
      <w:proofErr w:type="spellStart"/>
      <w:r w:rsidR="00D622F7">
        <w:rPr>
          <w:rFonts w:ascii="Palatino Linotype" w:hAnsi="Palatino Linotype"/>
        </w:rPr>
        <w:t>derefter</w:t>
      </w:r>
      <w:proofErr w:type="spellEnd"/>
      <w:r w:rsidR="00D622F7">
        <w:rPr>
          <w:rFonts w:ascii="Palatino Linotype" w:hAnsi="Palatino Linotype"/>
        </w:rPr>
        <w:t xml:space="preserve"> sinnena, och går </w:t>
      </w:r>
      <w:proofErr w:type="spellStart"/>
      <w:r w:rsidR="00D622F7">
        <w:rPr>
          <w:rFonts w:ascii="Palatino Linotype" w:hAnsi="Palatino Linotype"/>
        </w:rPr>
        <w:t>derifrån</w:t>
      </w:r>
      <w:proofErr w:type="spellEnd"/>
      <w:r w:rsidR="00D622F7">
        <w:rPr>
          <w:rFonts w:ascii="Palatino Linotype" w:hAnsi="Palatino Linotype"/>
        </w:rPr>
        <w:t xml:space="preserve"> in i bådas bröst, samt efter bröllopet vidare, och </w:t>
      </w:r>
      <w:proofErr w:type="spellStart"/>
      <w:r w:rsidR="00D622F7">
        <w:rPr>
          <w:rFonts w:ascii="Palatino Linotype" w:hAnsi="Palatino Linotype"/>
        </w:rPr>
        <w:t>blifver</w:t>
      </w:r>
      <w:proofErr w:type="spellEnd"/>
      <w:r w:rsidR="00D622F7">
        <w:rPr>
          <w:rFonts w:ascii="Palatino Linotype" w:hAnsi="Palatino Linotype"/>
        </w:rPr>
        <w:t xml:space="preserve"> således full kärlek, </w:t>
      </w:r>
      <w:proofErr w:type="gramStart"/>
      <w:r w:rsidR="00D622F7">
        <w:rPr>
          <w:rFonts w:ascii="Palatino Linotype" w:hAnsi="Palatino Linotype"/>
        </w:rPr>
        <w:t>hvilken</w:t>
      </w:r>
      <w:proofErr w:type="gramEnd"/>
      <w:r w:rsidR="00D622F7">
        <w:rPr>
          <w:rFonts w:ascii="Palatino Linotype" w:hAnsi="Palatino Linotype"/>
        </w:rPr>
        <w:t xml:space="preserve"> dagligen tillväxer i förbindelse, ända därhän att de icke vidare äro två, utan liksom en.”</w:t>
      </w:r>
    </w:p>
    <w:p w:rsidR="00D622F7" w:rsidRDefault="00D622F7" w:rsidP="00D552CF">
      <w:pPr>
        <w:spacing w:after="0" w:line="240" w:lineRule="auto"/>
        <w:jc w:val="both"/>
        <w:rPr>
          <w:rFonts w:ascii="Palatino Linotype" w:hAnsi="Palatino Linotype"/>
        </w:rPr>
      </w:pPr>
    </w:p>
    <w:p w:rsidR="00D622F7" w:rsidRDefault="00D622F7" w:rsidP="00D552CF">
      <w:pPr>
        <w:spacing w:after="0" w:line="240" w:lineRule="auto"/>
        <w:jc w:val="both"/>
        <w:rPr>
          <w:rFonts w:ascii="Palatino Linotype" w:hAnsi="Palatino Linotype"/>
        </w:rPr>
      </w:pPr>
      <w:r>
        <w:rPr>
          <w:rFonts w:ascii="Palatino Linotype" w:hAnsi="Palatino Linotype"/>
        </w:rPr>
        <w:t xml:space="preserve">När mannen och kvinnan förenas genom det äktenskapliga samlivet, kroppsligt och själsligt, växer de samman till </w:t>
      </w:r>
      <w:r w:rsidRPr="00D622F7">
        <w:rPr>
          <w:rFonts w:ascii="Palatino Linotype" w:hAnsi="Palatino Linotype"/>
          <w:i/>
        </w:rPr>
        <w:t>en</w:t>
      </w:r>
      <w:r>
        <w:rPr>
          <w:rFonts w:ascii="Palatino Linotype" w:hAnsi="Palatino Linotype"/>
        </w:rPr>
        <w:t xml:space="preserve"> människa. Ett äktenskap som på detta sätt fördjupas består efter döden.</w:t>
      </w:r>
      <w:r w:rsidR="007C1E93">
        <w:rPr>
          <w:rFonts w:ascii="Palatino Linotype" w:hAnsi="Palatino Linotype"/>
        </w:rPr>
        <w:t xml:space="preserve"> En ängel är intet annat än en äkta make och en äkta maka i förening. I en minnesvärdighet beskriver Swedenborg hur han en morgon sett en vagn komma ner från tredje himlen och i den satt en ängel:</w:t>
      </w:r>
    </w:p>
    <w:p w:rsidR="007C1E93" w:rsidRDefault="007C1E93" w:rsidP="00D552CF">
      <w:pPr>
        <w:spacing w:after="0" w:line="240" w:lineRule="auto"/>
        <w:jc w:val="both"/>
        <w:rPr>
          <w:rFonts w:ascii="Palatino Linotype" w:hAnsi="Palatino Linotype"/>
        </w:rPr>
      </w:pPr>
    </w:p>
    <w:p w:rsidR="007C1E93" w:rsidRDefault="007C1E93" w:rsidP="00D552CF">
      <w:pPr>
        <w:spacing w:after="0" w:line="240" w:lineRule="auto"/>
        <w:ind w:left="170"/>
        <w:jc w:val="both"/>
        <w:rPr>
          <w:rFonts w:ascii="Palatino Linotype" w:hAnsi="Palatino Linotype"/>
        </w:rPr>
      </w:pPr>
      <w:r>
        <w:rPr>
          <w:rFonts w:ascii="Palatino Linotype" w:hAnsi="Palatino Linotype"/>
        </w:rPr>
        <w:t xml:space="preserve">”Men som han nalkades, </w:t>
      </w:r>
      <w:proofErr w:type="spellStart"/>
      <w:r>
        <w:rPr>
          <w:rFonts w:ascii="Palatino Linotype" w:hAnsi="Palatino Linotype"/>
        </w:rPr>
        <w:t>sågos</w:t>
      </w:r>
      <w:proofErr w:type="spellEnd"/>
      <w:r>
        <w:rPr>
          <w:rFonts w:ascii="Palatino Linotype" w:hAnsi="Palatino Linotype"/>
        </w:rPr>
        <w:t xml:space="preserve"> </w:t>
      </w:r>
      <w:proofErr w:type="gramStart"/>
      <w:r>
        <w:rPr>
          <w:rFonts w:ascii="Palatino Linotype" w:hAnsi="Palatino Linotype"/>
        </w:rPr>
        <w:t>tvenne</w:t>
      </w:r>
      <w:proofErr w:type="gramEnd"/>
      <w:r>
        <w:rPr>
          <w:rFonts w:ascii="Palatino Linotype" w:hAnsi="Palatino Linotype"/>
        </w:rPr>
        <w:t xml:space="preserve"> </w:t>
      </w:r>
      <w:proofErr w:type="spellStart"/>
      <w:r>
        <w:rPr>
          <w:rFonts w:ascii="Palatino Linotype" w:hAnsi="Palatino Linotype"/>
        </w:rPr>
        <w:t>deri</w:t>
      </w:r>
      <w:proofErr w:type="spellEnd"/>
      <w:r>
        <w:rPr>
          <w:rFonts w:ascii="Palatino Linotype" w:hAnsi="Palatino Linotype"/>
        </w:rPr>
        <w:t xml:space="preserve">… Och de </w:t>
      </w:r>
      <w:proofErr w:type="spellStart"/>
      <w:r>
        <w:rPr>
          <w:rFonts w:ascii="Palatino Linotype" w:hAnsi="Palatino Linotype"/>
        </w:rPr>
        <w:t>kommo</w:t>
      </w:r>
      <w:proofErr w:type="spellEnd"/>
      <w:r>
        <w:rPr>
          <w:rFonts w:ascii="Palatino Linotype" w:hAnsi="Palatino Linotype"/>
        </w:rPr>
        <w:t>, och si det var en äk</w:t>
      </w:r>
      <w:r w:rsidR="00514DE6">
        <w:rPr>
          <w:rFonts w:ascii="Palatino Linotype" w:hAnsi="Palatino Linotype"/>
        </w:rPr>
        <w:softHyphen/>
      </w:r>
      <w:r>
        <w:rPr>
          <w:rFonts w:ascii="Palatino Linotype" w:hAnsi="Palatino Linotype"/>
        </w:rPr>
        <w:t xml:space="preserve">ta man och hans hustru… När detta var </w:t>
      </w:r>
      <w:proofErr w:type="spellStart"/>
      <w:r>
        <w:rPr>
          <w:rFonts w:ascii="Palatino Linotype" w:hAnsi="Palatino Linotype"/>
        </w:rPr>
        <w:t>sedt</w:t>
      </w:r>
      <w:proofErr w:type="spellEnd"/>
      <w:r>
        <w:rPr>
          <w:rFonts w:ascii="Palatino Linotype" w:hAnsi="Palatino Linotype"/>
        </w:rPr>
        <w:t>, talade de till mig. Och när äkta man</w:t>
      </w:r>
      <w:r w:rsidR="00514DE6">
        <w:rPr>
          <w:rFonts w:ascii="Palatino Linotype" w:hAnsi="Palatino Linotype"/>
        </w:rPr>
        <w:softHyphen/>
      </w:r>
      <w:r>
        <w:rPr>
          <w:rFonts w:ascii="Palatino Linotype" w:hAnsi="Palatino Linotype"/>
        </w:rPr>
        <w:t>nen talade, talade han på samma gång lik</w:t>
      </w:r>
      <w:r w:rsidR="00514DE6">
        <w:rPr>
          <w:rFonts w:ascii="Palatino Linotype" w:hAnsi="Palatino Linotype"/>
        </w:rPr>
        <w:softHyphen/>
      </w:r>
      <w:r>
        <w:rPr>
          <w:rFonts w:ascii="Palatino Linotype" w:hAnsi="Palatino Linotype"/>
        </w:rPr>
        <w:t xml:space="preserve">som </w:t>
      </w:r>
      <w:proofErr w:type="spellStart"/>
      <w:r>
        <w:rPr>
          <w:rFonts w:ascii="Palatino Linotype" w:hAnsi="Palatino Linotype"/>
        </w:rPr>
        <w:t>af</w:t>
      </w:r>
      <w:proofErr w:type="spellEnd"/>
      <w:r>
        <w:rPr>
          <w:rFonts w:ascii="Palatino Linotype" w:hAnsi="Palatino Linotype"/>
        </w:rPr>
        <w:t xml:space="preserve"> hustrun, och när hustrun talade, så var det på samma gång liksom </w:t>
      </w:r>
      <w:proofErr w:type="spellStart"/>
      <w:r>
        <w:rPr>
          <w:rFonts w:ascii="Palatino Linotype" w:hAnsi="Palatino Linotype"/>
        </w:rPr>
        <w:t>af</w:t>
      </w:r>
      <w:proofErr w:type="spellEnd"/>
      <w:r>
        <w:rPr>
          <w:rFonts w:ascii="Palatino Linotype" w:hAnsi="Palatino Linotype"/>
        </w:rPr>
        <w:t xml:space="preserve"> äkta mannen.”</w:t>
      </w:r>
    </w:p>
    <w:p w:rsidR="007C1E93" w:rsidRDefault="007C1E93" w:rsidP="00D552CF">
      <w:pPr>
        <w:spacing w:after="0" w:line="240" w:lineRule="auto"/>
        <w:jc w:val="both"/>
        <w:rPr>
          <w:rFonts w:ascii="Palatino Linotype" w:hAnsi="Palatino Linotype"/>
        </w:rPr>
      </w:pPr>
    </w:p>
    <w:p w:rsidR="007C1E93" w:rsidRDefault="007C1E93" w:rsidP="00D552CF">
      <w:pPr>
        <w:spacing w:after="0" w:line="240" w:lineRule="auto"/>
        <w:jc w:val="both"/>
        <w:rPr>
          <w:rFonts w:ascii="Palatino Linotype" w:hAnsi="Palatino Linotype"/>
        </w:rPr>
      </w:pPr>
      <w:r>
        <w:rPr>
          <w:rFonts w:ascii="Palatino Linotype" w:hAnsi="Palatino Linotype"/>
        </w:rPr>
        <w:t xml:space="preserve">”Himmelens änglar </w:t>
      </w:r>
      <w:proofErr w:type="gramStart"/>
      <w:r>
        <w:rPr>
          <w:rFonts w:ascii="Palatino Linotype" w:hAnsi="Palatino Linotype"/>
        </w:rPr>
        <w:t>äro</w:t>
      </w:r>
      <w:proofErr w:type="gramEnd"/>
      <w:r>
        <w:rPr>
          <w:rFonts w:ascii="Palatino Linotype" w:hAnsi="Palatino Linotype"/>
        </w:rPr>
        <w:t xml:space="preserve"> människor men i fullkomlig form”, förklarar de för Swe</w:t>
      </w:r>
      <w:r w:rsidR="00514DE6">
        <w:rPr>
          <w:rFonts w:ascii="Palatino Linotype" w:hAnsi="Palatino Linotype"/>
        </w:rPr>
        <w:softHyphen/>
      </w:r>
      <w:r>
        <w:rPr>
          <w:rFonts w:ascii="Palatino Linotype" w:hAnsi="Palatino Linotype"/>
        </w:rPr>
        <w:t>denborg. Könskärleken är på intet sätt främmande för änglarna, men äkta kärlek är så mycket mer:</w:t>
      </w:r>
    </w:p>
    <w:p w:rsidR="007C1E93" w:rsidRDefault="007C1E93" w:rsidP="00D552CF">
      <w:pPr>
        <w:spacing w:after="0" w:line="240" w:lineRule="auto"/>
        <w:jc w:val="both"/>
        <w:rPr>
          <w:rFonts w:ascii="Palatino Linotype" w:hAnsi="Palatino Linotype"/>
        </w:rPr>
      </w:pPr>
    </w:p>
    <w:p w:rsidR="007C1E93" w:rsidRDefault="007C1E93" w:rsidP="00D552CF">
      <w:pPr>
        <w:widowControl w:val="0"/>
        <w:spacing w:after="0" w:line="240" w:lineRule="auto"/>
        <w:ind w:left="170"/>
        <w:jc w:val="both"/>
        <w:rPr>
          <w:rFonts w:ascii="Palatino Linotype" w:hAnsi="Palatino Linotype"/>
        </w:rPr>
      </w:pPr>
      <w:r>
        <w:rPr>
          <w:rFonts w:ascii="Palatino Linotype" w:hAnsi="Palatino Linotype"/>
        </w:rPr>
        <w:t xml:space="preserve">”Änglakärleken till könet, eller sådan den </w:t>
      </w:r>
      <w:r>
        <w:rPr>
          <w:rFonts w:ascii="Palatino Linotype" w:hAnsi="Palatino Linotype"/>
        </w:rPr>
        <w:lastRenderedPageBreak/>
        <w:t xml:space="preserve">finns i himmelen, är dock full </w:t>
      </w:r>
      <w:proofErr w:type="spellStart"/>
      <w:r>
        <w:rPr>
          <w:rFonts w:ascii="Palatino Linotype" w:hAnsi="Palatino Linotype"/>
        </w:rPr>
        <w:t>af</w:t>
      </w:r>
      <w:proofErr w:type="spellEnd"/>
      <w:r>
        <w:rPr>
          <w:rFonts w:ascii="Palatino Linotype" w:hAnsi="Palatino Linotype"/>
        </w:rPr>
        <w:t xml:space="preserve"> de innerligaste förnöjelser; den är ett det be</w:t>
      </w:r>
      <w:r w:rsidR="00514DE6">
        <w:rPr>
          <w:rFonts w:ascii="Palatino Linotype" w:hAnsi="Palatino Linotype"/>
        </w:rPr>
        <w:softHyphen/>
      </w:r>
      <w:r>
        <w:rPr>
          <w:rFonts w:ascii="Palatino Linotype" w:hAnsi="Palatino Linotype"/>
        </w:rPr>
        <w:t>hag</w:t>
      </w:r>
      <w:r w:rsidR="00514DE6">
        <w:rPr>
          <w:rFonts w:ascii="Palatino Linotype" w:hAnsi="Palatino Linotype"/>
        </w:rPr>
        <w:softHyphen/>
      </w:r>
      <w:r>
        <w:rPr>
          <w:rFonts w:ascii="Palatino Linotype" w:hAnsi="Palatino Linotype"/>
        </w:rPr>
        <w:t xml:space="preserve">ligaste utvidgande </w:t>
      </w:r>
      <w:proofErr w:type="spellStart"/>
      <w:r>
        <w:rPr>
          <w:rFonts w:ascii="Palatino Linotype" w:hAnsi="Palatino Linotype"/>
        </w:rPr>
        <w:t>af</w:t>
      </w:r>
      <w:proofErr w:type="spellEnd"/>
      <w:r>
        <w:rPr>
          <w:rFonts w:ascii="Palatino Linotype" w:hAnsi="Palatino Linotype"/>
        </w:rPr>
        <w:t xml:space="preserve"> allt i sinnet och </w:t>
      </w:r>
      <w:proofErr w:type="spellStart"/>
      <w:r>
        <w:rPr>
          <w:rFonts w:ascii="Palatino Linotype" w:hAnsi="Palatino Linotype"/>
        </w:rPr>
        <w:t>derföre</w:t>
      </w:r>
      <w:proofErr w:type="spellEnd"/>
      <w:r>
        <w:rPr>
          <w:rFonts w:ascii="Palatino Linotype" w:hAnsi="Palatino Linotype"/>
        </w:rPr>
        <w:t xml:space="preserve"> </w:t>
      </w:r>
      <w:proofErr w:type="spellStart"/>
      <w:r>
        <w:rPr>
          <w:rFonts w:ascii="Palatino Linotype" w:hAnsi="Palatino Linotype"/>
        </w:rPr>
        <w:t>af</w:t>
      </w:r>
      <w:proofErr w:type="spellEnd"/>
      <w:r>
        <w:rPr>
          <w:rFonts w:ascii="Palatino Linotype" w:hAnsi="Palatino Linotype"/>
        </w:rPr>
        <w:t xml:space="preserve"> allt i bröstet, samt är inne i brös</w:t>
      </w:r>
      <w:r w:rsidR="00514DE6">
        <w:rPr>
          <w:rFonts w:ascii="Palatino Linotype" w:hAnsi="Palatino Linotype"/>
        </w:rPr>
        <w:softHyphen/>
      </w:r>
      <w:r>
        <w:rPr>
          <w:rFonts w:ascii="Palatino Linotype" w:hAnsi="Palatino Linotype"/>
        </w:rPr>
        <w:t xml:space="preserve">tet liksom </w:t>
      </w:r>
      <w:proofErr w:type="spellStart"/>
      <w:r>
        <w:rPr>
          <w:rFonts w:ascii="Palatino Linotype" w:hAnsi="Palatino Linotype"/>
        </w:rPr>
        <w:t>hjertat</w:t>
      </w:r>
      <w:proofErr w:type="spellEnd"/>
      <w:r>
        <w:rPr>
          <w:rFonts w:ascii="Palatino Linotype" w:hAnsi="Palatino Linotype"/>
        </w:rPr>
        <w:t xml:space="preserve"> lekte med lungan.”</w:t>
      </w:r>
    </w:p>
    <w:p w:rsidR="007C1E93" w:rsidRDefault="007C1E93" w:rsidP="00D552CF">
      <w:pPr>
        <w:spacing w:after="0" w:line="240" w:lineRule="auto"/>
        <w:jc w:val="both"/>
        <w:rPr>
          <w:rFonts w:ascii="Palatino Linotype" w:hAnsi="Palatino Linotype"/>
        </w:rPr>
      </w:pPr>
    </w:p>
    <w:p w:rsidR="007C1E93" w:rsidRDefault="007C1E93" w:rsidP="00D552CF">
      <w:pPr>
        <w:spacing w:after="0" w:line="240" w:lineRule="auto"/>
        <w:jc w:val="both"/>
        <w:rPr>
          <w:rFonts w:ascii="Palatino Linotype" w:hAnsi="Palatino Linotype"/>
        </w:rPr>
      </w:pPr>
      <w:r>
        <w:rPr>
          <w:rFonts w:ascii="Palatino Linotype" w:hAnsi="Palatino Linotype"/>
        </w:rPr>
        <w:t>Kysk kärlek är inte könlös kärlek utan kärlek riktad mot en enda. När änglarna i den tredje, översta himlen vilar, så vilar de förenade i samlagsställning.</w:t>
      </w:r>
    </w:p>
    <w:p w:rsidR="007C1E93" w:rsidRDefault="007C1E93" w:rsidP="00D552CF">
      <w:pPr>
        <w:spacing w:after="0" w:line="240" w:lineRule="auto"/>
        <w:ind w:firstLine="170"/>
        <w:jc w:val="both"/>
        <w:rPr>
          <w:rFonts w:ascii="Palatino Linotype" w:hAnsi="Palatino Linotype"/>
        </w:rPr>
      </w:pPr>
      <w:r>
        <w:rPr>
          <w:rFonts w:ascii="Palatino Linotype" w:hAnsi="Palatino Linotype"/>
        </w:rPr>
        <w:t xml:space="preserve">Vi lämnar den del av </w:t>
      </w:r>
      <w:r w:rsidRPr="00B81A36">
        <w:rPr>
          <w:rFonts w:ascii="Palatino Linotype" w:hAnsi="Palatino Linotype"/>
          <w:i/>
        </w:rPr>
        <w:t>Äktenskapliga kärleken</w:t>
      </w:r>
      <w:r>
        <w:rPr>
          <w:rFonts w:ascii="Palatino Linotype" w:hAnsi="Palatino Linotype"/>
        </w:rPr>
        <w:t xml:space="preserve"> därhän som beskriver den </w:t>
      </w:r>
      <w:r w:rsidR="00AC04AF">
        <w:rPr>
          <w:rFonts w:ascii="Palatino Linotype" w:hAnsi="Palatino Linotype"/>
        </w:rPr>
        <w:t>”</w:t>
      </w:r>
      <w:r>
        <w:rPr>
          <w:rFonts w:ascii="Palatino Linotype" w:hAnsi="Palatino Linotype"/>
        </w:rPr>
        <w:t xml:space="preserve">horiska kärleken” </w:t>
      </w:r>
      <w:r>
        <w:rPr>
          <w:rFonts w:ascii="Palatino Linotype" w:hAnsi="Palatino Linotype"/>
        </w:rPr>
        <w:lastRenderedPageBreak/>
        <w:t>och ”galenskapens välluster”. Vi nöjer oss med att konstatera att sådant i allt är den äktenskapliga kärlekens motsats.</w:t>
      </w:r>
    </w:p>
    <w:p w:rsidR="007F2EFC" w:rsidRDefault="007F2EFC" w:rsidP="00D552CF">
      <w:pPr>
        <w:spacing w:after="0" w:line="240" w:lineRule="auto"/>
        <w:ind w:firstLine="170"/>
        <w:jc w:val="both"/>
        <w:rPr>
          <w:rFonts w:ascii="Palatino Linotype" w:hAnsi="Palatino Linotype"/>
        </w:rPr>
      </w:pPr>
      <w:r>
        <w:rPr>
          <w:rFonts w:ascii="Palatino Linotype" w:hAnsi="Palatino Linotype"/>
        </w:rPr>
        <w:t xml:space="preserve">Den </w:t>
      </w:r>
      <w:proofErr w:type="spellStart"/>
      <w:r>
        <w:rPr>
          <w:rFonts w:ascii="Palatino Linotype" w:hAnsi="Palatino Linotype"/>
        </w:rPr>
        <w:t>swedenborgska</w:t>
      </w:r>
      <w:proofErr w:type="spellEnd"/>
      <w:r>
        <w:rPr>
          <w:rFonts w:ascii="Palatino Linotype" w:hAnsi="Palatino Linotype"/>
        </w:rPr>
        <w:t xml:space="preserve"> kärleks- och </w:t>
      </w:r>
      <w:proofErr w:type="spellStart"/>
      <w:r>
        <w:rPr>
          <w:rFonts w:ascii="Palatino Linotype" w:hAnsi="Palatino Linotype"/>
        </w:rPr>
        <w:t>äkten</w:t>
      </w:r>
      <w:r w:rsidR="00514DE6">
        <w:rPr>
          <w:rFonts w:ascii="Palatino Linotype" w:hAnsi="Palatino Linotype"/>
        </w:rPr>
        <w:softHyphen/>
      </w:r>
      <w:r>
        <w:rPr>
          <w:rFonts w:ascii="Palatino Linotype" w:hAnsi="Palatino Linotype"/>
        </w:rPr>
        <w:t>skapsläran</w:t>
      </w:r>
      <w:proofErr w:type="spellEnd"/>
      <w:r>
        <w:rPr>
          <w:rFonts w:ascii="Palatino Linotype" w:hAnsi="Palatino Linotype"/>
        </w:rPr>
        <w:t xml:space="preserve"> har inte varit ett historiskt uni</w:t>
      </w:r>
      <w:r w:rsidR="00514DE6">
        <w:rPr>
          <w:rFonts w:ascii="Palatino Linotype" w:hAnsi="Palatino Linotype"/>
        </w:rPr>
        <w:softHyphen/>
      </w:r>
      <w:r>
        <w:rPr>
          <w:rFonts w:ascii="Palatino Linotype" w:hAnsi="Palatino Linotype"/>
        </w:rPr>
        <w:t xml:space="preserve">kum. Man kan skönja en linje från ”siaren i Norden” till lärjungen Carl Jonas Love Almqvist, från Almqvist till Ellen </w:t>
      </w:r>
      <w:proofErr w:type="spellStart"/>
      <w:r>
        <w:rPr>
          <w:rFonts w:ascii="Palatino Linotype" w:hAnsi="Palatino Linotype"/>
        </w:rPr>
        <w:t>Key</w:t>
      </w:r>
      <w:proofErr w:type="spellEnd"/>
      <w:r>
        <w:rPr>
          <w:rFonts w:ascii="Palatino Linotype" w:hAnsi="Palatino Linotype"/>
        </w:rPr>
        <w:t xml:space="preserve">, och från Ellen </w:t>
      </w:r>
      <w:proofErr w:type="spellStart"/>
      <w:r>
        <w:rPr>
          <w:rFonts w:ascii="Palatino Linotype" w:hAnsi="Palatino Linotype"/>
        </w:rPr>
        <w:t>Key</w:t>
      </w:r>
      <w:proofErr w:type="spellEnd"/>
      <w:r>
        <w:rPr>
          <w:rFonts w:ascii="Palatino Linotype" w:hAnsi="Palatino Linotype"/>
        </w:rPr>
        <w:t xml:space="preserve"> till Poul Bjerre, när denne – utan att utesluta andra former för samlevnad – ändå talar om ”det sakrala äktenskapet” som den högsta formen av äktenskap.</w:t>
      </w:r>
    </w:p>
    <w:p w:rsidR="00D552CF" w:rsidRDefault="00D552CF" w:rsidP="00D622F7">
      <w:pPr>
        <w:spacing w:after="0" w:line="360" w:lineRule="auto"/>
        <w:jc w:val="both"/>
        <w:rPr>
          <w:rFonts w:ascii="Palatino Linotype" w:hAnsi="Palatino Linotype"/>
        </w:rPr>
        <w:sectPr w:rsidR="00D552CF" w:rsidSect="00D552CF">
          <w:type w:val="continuous"/>
          <w:pgSz w:w="11906" w:h="16838"/>
          <w:pgMar w:top="1134" w:right="1134" w:bottom="1440" w:left="1134" w:header="708" w:footer="708" w:gutter="0"/>
          <w:cols w:num="2" w:sep="1" w:space="709"/>
          <w:docGrid w:linePitch="360"/>
        </w:sectPr>
      </w:pPr>
    </w:p>
    <w:p w:rsidR="007C1E93" w:rsidRDefault="007C1E93" w:rsidP="00D622F7">
      <w:pPr>
        <w:spacing w:after="0" w:line="360" w:lineRule="auto"/>
        <w:jc w:val="both"/>
        <w:rPr>
          <w:rFonts w:ascii="Palatino Linotype" w:hAnsi="Palatino Linotype"/>
        </w:rPr>
      </w:pPr>
    </w:p>
    <w:p w:rsidR="00F85CE9" w:rsidRDefault="00F85CE9" w:rsidP="00581277">
      <w:pPr>
        <w:spacing w:after="0" w:line="360" w:lineRule="auto"/>
        <w:jc w:val="both"/>
        <w:rPr>
          <w:rFonts w:ascii="Palatino Linotype" w:hAnsi="Palatino Linotype"/>
        </w:rPr>
      </w:pPr>
    </w:p>
    <w:p w:rsidR="00F85CE9" w:rsidRPr="00581277" w:rsidRDefault="00F85CE9" w:rsidP="00581277">
      <w:pPr>
        <w:spacing w:after="0" w:line="360" w:lineRule="auto"/>
        <w:jc w:val="both"/>
        <w:rPr>
          <w:rFonts w:ascii="Palatino Linotype" w:hAnsi="Palatino Linotype"/>
        </w:rPr>
      </w:pPr>
    </w:p>
    <w:sectPr w:rsidR="00F85CE9" w:rsidRPr="00581277" w:rsidSect="00D552CF">
      <w:type w:val="continuous"/>
      <w:pgSz w:w="11906" w:h="16838"/>
      <w:pgMar w:top="1134" w:right="1134"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277"/>
    <w:rsid w:val="001E4034"/>
    <w:rsid w:val="003B2E83"/>
    <w:rsid w:val="00514DE6"/>
    <w:rsid w:val="00581277"/>
    <w:rsid w:val="007C1E93"/>
    <w:rsid w:val="007F2EFC"/>
    <w:rsid w:val="00803429"/>
    <w:rsid w:val="00AC04AF"/>
    <w:rsid w:val="00B571D2"/>
    <w:rsid w:val="00B81A36"/>
    <w:rsid w:val="00BC5058"/>
    <w:rsid w:val="00C70F6E"/>
    <w:rsid w:val="00D552CF"/>
    <w:rsid w:val="00D622F7"/>
    <w:rsid w:val="00F71921"/>
    <w:rsid w:val="00F85C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3B2E8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B2E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3B2E8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B2E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3</Pages>
  <Words>986</Words>
  <Characters>5228</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6202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bjs</dc:creator>
  <cp:lastModifiedBy>bjs</cp:lastModifiedBy>
  <cp:revision>7</cp:revision>
  <dcterms:created xsi:type="dcterms:W3CDTF">2014-12-12T19:30:00Z</dcterms:created>
  <dcterms:modified xsi:type="dcterms:W3CDTF">2014-12-14T11:11:00Z</dcterms:modified>
</cp:coreProperties>
</file>